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5B6FAA" w:rsidRPr="005B6FAA">
        <w:rPr>
          <w:rFonts w:hint="eastAsia"/>
          <w:b/>
          <w:sz w:val="28"/>
          <w:szCs w:val="28"/>
          <w:lang w:eastAsia="zh-CN"/>
        </w:rPr>
        <w:t>不就是包地打孔嘛，能有多讲究？</w:t>
      </w:r>
    </w:p>
    <w:p w:rsidR="002039C8" w:rsidRDefault="008A103E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5B6FAA">
                    <w:rPr>
                      <w:rFonts w:hint="eastAsia"/>
                      <w:lang w:eastAsia="zh-CN"/>
                    </w:rPr>
                    <w:t>黄刚</w:t>
                  </w:r>
                  <w:r w:rsidR="005B6FAA"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5B6FAA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5B6FAA" w:rsidRDefault="005B6FAA" w:rsidP="005B6FAA">
      <w:pPr>
        <w:spacing w:line="360" w:lineRule="auto"/>
        <w:rPr>
          <w:rFonts w:hint="eastAsia"/>
          <w:sz w:val="24"/>
          <w:szCs w:val="24"/>
          <w:lang w:eastAsia="zh-CN"/>
        </w:rPr>
      </w:pPr>
      <w:bookmarkStart w:id="0" w:name="_Toc321406741"/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问：为什么要包地？答：为了控阻抗和降低串扰；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问：那包地需不需要打过孔呢？答：要啊，必须要啊，不然包地就没意义了。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问：那包地打孔设计一般需要注意什么地方呢？答：……</w:t>
      </w:r>
    </w:p>
    <w:p w:rsidR="005B6FAA" w:rsidRDefault="005B6FAA" w:rsidP="005B6FAA">
      <w:pPr>
        <w:ind w:firstLineChars="900" w:firstLine="1980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2313829" cy="18924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9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是的，坊间传说的包地神技能其实并没有那么直观。什么叫直观，就好像</w:t>
      </w:r>
      <w:r>
        <w:rPr>
          <w:rFonts w:hint="eastAsia"/>
          <w:sz w:val="24"/>
          <w:szCs w:val="24"/>
          <w:lang w:eastAsia="zh-CN"/>
        </w:rPr>
        <w:t>1+1=2</w:t>
      </w:r>
      <w:r>
        <w:rPr>
          <w:rFonts w:hint="eastAsia"/>
          <w:sz w:val="24"/>
          <w:szCs w:val="24"/>
          <w:lang w:eastAsia="zh-CN"/>
        </w:rPr>
        <w:t>。（好了，别逗了）。那就好比</w:t>
      </w:r>
      <w:r>
        <w:rPr>
          <w:rFonts w:hint="eastAsia"/>
          <w:sz w:val="24"/>
          <w:szCs w:val="24"/>
          <w:lang w:eastAsia="zh-CN"/>
        </w:rPr>
        <w:t>10%</w:t>
      </w:r>
      <w:r>
        <w:rPr>
          <w:rFonts w:hint="eastAsia"/>
          <w:sz w:val="24"/>
          <w:szCs w:val="24"/>
          <w:lang w:eastAsia="zh-CN"/>
        </w:rPr>
        <w:t>的阻抗变化会带来大约</w:t>
      </w:r>
      <w:r>
        <w:rPr>
          <w:rFonts w:hint="eastAsia"/>
          <w:sz w:val="24"/>
          <w:szCs w:val="24"/>
          <w:lang w:eastAsia="zh-CN"/>
        </w:rPr>
        <w:t>5%</w:t>
      </w:r>
      <w:r>
        <w:rPr>
          <w:rFonts w:hint="eastAsia"/>
          <w:sz w:val="24"/>
          <w:szCs w:val="24"/>
          <w:lang w:eastAsia="zh-CN"/>
        </w:rPr>
        <w:t>的反射，比如</w:t>
      </w:r>
      <w:r>
        <w:rPr>
          <w:rFonts w:hint="eastAsia"/>
          <w:sz w:val="24"/>
          <w:szCs w:val="24"/>
          <w:lang w:eastAsia="zh-CN"/>
        </w:rPr>
        <w:t>100mil</w:t>
      </w:r>
      <w:r>
        <w:rPr>
          <w:rFonts w:hint="eastAsia"/>
          <w:sz w:val="24"/>
          <w:szCs w:val="24"/>
          <w:lang w:eastAsia="zh-CN"/>
        </w:rPr>
        <w:t>的过孔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的谐振点大概会在</w:t>
      </w:r>
      <w:r>
        <w:rPr>
          <w:rFonts w:hint="eastAsia"/>
          <w:sz w:val="24"/>
          <w:szCs w:val="24"/>
          <w:lang w:eastAsia="zh-CN"/>
        </w:rPr>
        <w:t>15GHz</w:t>
      </w:r>
      <w:r>
        <w:rPr>
          <w:rFonts w:hint="eastAsia"/>
          <w:sz w:val="24"/>
          <w:szCs w:val="24"/>
          <w:lang w:eastAsia="zh-CN"/>
        </w:rPr>
        <w:t>之类的。包地打孔你很难从一开始就能够预测到你的设计质量会怎么样，而且一样的设计放在不同的板子也会千差万别。而且最重要的是并不是包了地就一定会带来信号质量的改善，很多情况下你辛辛苦苦包完了，结果只换来这几个字。</w:t>
      </w:r>
    </w:p>
    <w:p w:rsidR="005B6FAA" w:rsidRDefault="005B6FAA" w:rsidP="005B6FAA">
      <w:pPr>
        <w:spacing w:line="360" w:lineRule="auto"/>
        <w:ind w:firstLineChars="350" w:firstLine="770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4516341" cy="220137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0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好了，说了那么多吓人的话，我都不好意思再说了，只能举一个吓人的例子吧。我们如果要使用例如网络分析仪去测试</w:t>
      </w:r>
      <w:r>
        <w:rPr>
          <w:rFonts w:hint="eastAsia"/>
          <w:sz w:val="24"/>
          <w:szCs w:val="24"/>
          <w:lang w:eastAsia="zh-CN"/>
        </w:rPr>
        <w:t>PCB</w:t>
      </w:r>
      <w:r>
        <w:rPr>
          <w:rFonts w:hint="eastAsia"/>
          <w:sz w:val="24"/>
          <w:szCs w:val="24"/>
          <w:lang w:eastAsia="zh-CN"/>
        </w:rPr>
        <w:t>上面的</w:t>
      </w:r>
      <w:r>
        <w:rPr>
          <w:rFonts w:hint="eastAsia"/>
          <w:sz w:val="24"/>
          <w:szCs w:val="24"/>
          <w:lang w:eastAsia="zh-CN"/>
        </w:rPr>
        <w:t>DUT</w:t>
      </w:r>
      <w:r>
        <w:rPr>
          <w:rFonts w:hint="eastAsia"/>
          <w:sz w:val="24"/>
          <w:szCs w:val="24"/>
          <w:lang w:eastAsia="zh-CN"/>
        </w:rPr>
        <w:t>（待测物），最通常的做法就是通过</w:t>
      </w:r>
      <w:r>
        <w:rPr>
          <w:rFonts w:hint="eastAsia"/>
          <w:sz w:val="24"/>
          <w:szCs w:val="24"/>
          <w:lang w:eastAsia="zh-CN"/>
        </w:rPr>
        <w:t>SMA</w:t>
      </w:r>
      <w:r>
        <w:rPr>
          <w:rFonts w:hint="eastAsia"/>
          <w:sz w:val="24"/>
          <w:szCs w:val="24"/>
          <w:lang w:eastAsia="zh-CN"/>
        </w:rPr>
        <w:t>头接入</w:t>
      </w:r>
      <w:r>
        <w:rPr>
          <w:rFonts w:hint="eastAsia"/>
          <w:sz w:val="24"/>
          <w:szCs w:val="24"/>
          <w:lang w:eastAsia="zh-CN"/>
        </w:rPr>
        <w:t>PCB</w:t>
      </w:r>
      <w:r>
        <w:rPr>
          <w:rFonts w:hint="eastAsia"/>
          <w:sz w:val="24"/>
          <w:szCs w:val="24"/>
          <w:lang w:eastAsia="zh-CN"/>
        </w:rPr>
        <w:t>，我们要举的这个例子就是一个测试板，由于只有表层走线，</w:t>
      </w:r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>层板就足够了，这样的话表层到第二层参考层的厚度一般就比较厚，直接导致的后果就是表层的走线要很宽才能控到</w:t>
      </w:r>
      <w:r>
        <w:rPr>
          <w:rFonts w:hint="eastAsia"/>
          <w:sz w:val="24"/>
          <w:szCs w:val="24"/>
          <w:lang w:eastAsia="zh-CN"/>
        </w:rPr>
        <w:t>50</w:t>
      </w:r>
      <w:r>
        <w:rPr>
          <w:rFonts w:hint="eastAsia"/>
          <w:sz w:val="24"/>
          <w:szCs w:val="24"/>
          <w:lang w:eastAsia="zh-CN"/>
        </w:rPr>
        <w:t>欧姆的阻抗，另外也可以采用下面这种共面波导的包地形式来达到目的，这样的话线宽就可以不用太过粗。我们通过阻抗计算软件计算，得到线宽走</w:t>
      </w:r>
      <w:r>
        <w:rPr>
          <w:rFonts w:hint="eastAsia"/>
          <w:sz w:val="24"/>
          <w:szCs w:val="24"/>
          <w:lang w:eastAsia="zh-CN"/>
        </w:rPr>
        <w:t>12mil</w:t>
      </w:r>
      <w:r>
        <w:rPr>
          <w:rFonts w:hint="eastAsia"/>
          <w:sz w:val="24"/>
          <w:szCs w:val="24"/>
          <w:lang w:eastAsia="zh-CN"/>
        </w:rPr>
        <w:t>，同层的包地距离</w:t>
      </w:r>
      <w:r>
        <w:rPr>
          <w:rFonts w:hint="eastAsia"/>
          <w:sz w:val="24"/>
          <w:szCs w:val="24"/>
          <w:lang w:eastAsia="zh-CN"/>
        </w:rPr>
        <w:t>6mil</w:t>
      </w:r>
      <w:r>
        <w:rPr>
          <w:rFonts w:hint="eastAsia"/>
          <w:sz w:val="24"/>
          <w:szCs w:val="24"/>
          <w:lang w:eastAsia="zh-CN"/>
        </w:rPr>
        <w:t>。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271715" cy="3140765"/>
            <wp:effectExtent l="0" t="0" r="0" b="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前面说了嘛，这也算一种包地的情况，那我们的工程师就自然的把地过孔打上，就像下图所示一样。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274310" cy="25156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做过设计的朋友都知道，现在使用软件来进行包地打孔的设计那叫一个方便啊，输入过孔的间隔和距离后，唰一声就做出来了。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上面的设计看起来也好像没什么问题，包了地，打了孔。由于我们这个是一块测试板，需要达到的测试频段达到</w:t>
      </w:r>
      <w:r>
        <w:rPr>
          <w:rFonts w:hint="eastAsia"/>
          <w:sz w:val="24"/>
          <w:szCs w:val="24"/>
          <w:lang w:eastAsia="zh-CN"/>
        </w:rPr>
        <w:t>30GHz</w:t>
      </w:r>
      <w:r>
        <w:rPr>
          <w:rFonts w:hint="eastAsia"/>
          <w:sz w:val="24"/>
          <w:szCs w:val="24"/>
          <w:lang w:eastAsia="zh-CN"/>
        </w:rPr>
        <w:t>，因此上图的这根校准线的设计是至关重要的，必须要有很好的回损和插损的性能。当我们拿这根设计进行仿真后会发现，结果可能并没有想象中那么美好，如下所示：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 w:rsidRPr="00FE78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margin-left:60.9pt;margin-top:16.8pt;width:165.15pt;height:89.6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DJcmx05AgAAUA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5B6FAA" w:rsidRPr="00B045C3" w:rsidRDefault="005B6FAA" w:rsidP="005B6FAA">
                  <w:pPr>
                    <w:rPr>
                      <w:b/>
                      <w:color w:val="FF0000"/>
                      <w:sz w:val="28"/>
                      <w:lang w:eastAsia="zh-CN"/>
                    </w:rPr>
                  </w:pPr>
                  <w:r w:rsidRPr="00B045C3"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插损</w:t>
                  </w:r>
                </w:p>
                <w:p w:rsidR="005B6FAA" w:rsidRPr="00B045C3" w:rsidRDefault="005B6FAA" w:rsidP="005B6FAA">
                  <w:pPr>
                    <w:rPr>
                      <w:b/>
                      <w:color w:val="00FFFF"/>
                      <w:sz w:val="28"/>
                    </w:rPr>
                  </w:pPr>
                  <w:r w:rsidRPr="00B045C3">
                    <w:rPr>
                      <w:rFonts w:hint="eastAsia"/>
                      <w:b/>
                      <w:color w:val="00FFFF"/>
                      <w:sz w:val="28"/>
                      <w:lang w:eastAsia="zh-CN"/>
                    </w:rPr>
                    <w:t>回损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68350" cy="325208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在大概</w:t>
      </w:r>
      <w:r>
        <w:rPr>
          <w:rFonts w:hint="eastAsia"/>
          <w:sz w:val="24"/>
          <w:szCs w:val="24"/>
          <w:lang w:eastAsia="zh-CN"/>
        </w:rPr>
        <w:t>25GHz</w:t>
      </w:r>
      <w:r>
        <w:rPr>
          <w:rFonts w:hint="eastAsia"/>
          <w:sz w:val="24"/>
          <w:szCs w:val="24"/>
          <w:lang w:eastAsia="zh-CN"/>
        </w:rPr>
        <w:t>之后回损就变得不线性了，一直往恶劣的方向走去，同时插损也受到了影响，因此根据我们还算丰富的测试经验来看，这根校准线的设计应该是很难满足</w:t>
      </w:r>
      <w:r>
        <w:rPr>
          <w:rFonts w:hint="eastAsia"/>
          <w:sz w:val="24"/>
          <w:szCs w:val="24"/>
          <w:lang w:eastAsia="zh-CN"/>
        </w:rPr>
        <w:t>30GHz</w:t>
      </w:r>
      <w:r>
        <w:rPr>
          <w:rFonts w:hint="eastAsia"/>
          <w:sz w:val="24"/>
          <w:szCs w:val="24"/>
          <w:lang w:eastAsia="zh-CN"/>
        </w:rPr>
        <w:t>的测试要求的。</w:t>
      </w:r>
    </w:p>
    <w:p w:rsidR="005B6FAA" w:rsidRPr="00B045C3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地也包了，孔也打了，那为什么会出现高频振动和跌落的原因呢？这时候我们</w:t>
      </w:r>
      <w:r>
        <w:rPr>
          <w:rFonts w:hint="eastAsia"/>
          <w:sz w:val="24"/>
          <w:szCs w:val="24"/>
          <w:lang w:eastAsia="zh-CN"/>
        </w:rPr>
        <w:t>SI</w:t>
      </w:r>
      <w:r>
        <w:rPr>
          <w:rFonts w:hint="eastAsia"/>
          <w:sz w:val="24"/>
          <w:szCs w:val="24"/>
          <w:lang w:eastAsia="zh-CN"/>
        </w:rPr>
        <w:t>的优势就体现出来了，我们可以去做不同包地情况的分析，例如我们补充下面这三种情况：分别是包地过孔距离铜皮</w:t>
      </w:r>
      <w:r>
        <w:rPr>
          <w:rFonts w:hint="eastAsia"/>
          <w:sz w:val="24"/>
          <w:szCs w:val="24"/>
          <w:lang w:eastAsia="zh-CN"/>
        </w:rPr>
        <w:t>10mil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30mil</w:t>
      </w:r>
      <w:r>
        <w:rPr>
          <w:rFonts w:hint="eastAsia"/>
          <w:sz w:val="24"/>
          <w:szCs w:val="24"/>
          <w:lang w:eastAsia="zh-CN"/>
        </w:rPr>
        <w:t>和干脆不打过孔了。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25888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274259" cy="2479853"/>
            <wp:effectExtent l="0" t="0" r="317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274259" cy="2485260"/>
            <wp:effectExtent l="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我们把</w:t>
      </w:r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>种情况的仿真结果放在一起来看，会发现一些意想不到的东西。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插入损耗的结果：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 w:rsidRPr="00FE7891">
        <w:rPr>
          <w:noProof/>
        </w:rPr>
        <w:pict>
          <v:shape id="_x0000_s1029" type="#_x0000_t202" style="position:absolute;margin-left:82.75pt;margin-top:62.4pt;width:164.8pt;height:107.65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HV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bRYCBJLXutwjs1b3&#10;E44biUKt7UdKWpzugroPW7CcEvlCYXdmw/E4rENUxpPLDBV7blmfW0AxhCqop6QXlz6uUOTNXGMX&#10;VyLy+5DJMWWc2kj7ccPCWpzr0evhP7D4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OfpsdU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5B6FAA" w:rsidRPr="003D380B" w:rsidRDefault="005B6FAA" w:rsidP="005B6FAA">
                  <w:pPr>
                    <w:rPr>
                      <w:b/>
                      <w:color w:val="FF0000"/>
                      <w:sz w:val="24"/>
                      <w:lang w:eastAsia="zh-CN"/>
                    </w:rPr>
                  </w:pPr>
                  <w:r w:rsidRPr="003D380B">
                    <w:rPr>
                      <w:rFonts w:hint="eastAsia"/>
                      <w:b/>
                      <w:color w:val="FF0000"/>
                      <w:sz w:val="24"/>
                      <w:lang w:eastAsia="zh-CN"/>
                    </w:rPr>
                    <w:t>10mil</w:t>
                  </w:r>
                </w:p>
                <w:p w:rsidR="005B6FAA" w:rsidRPr="003D380B" w:rsidRDefault="005B6FAA" w:rsidP="005B6FAA">
                  <w:pPr>
                    <w:rPr>
                      <w:b/>
                      <w:color w:val="0000FF"/>
                      <w:sz w:val="24"/>
                      <w:lang w:eastAsia="zh-CN"/>
                    </w:rPr>
                  </w:pPr>
                  <w:r w:rsidRPr="003D380B">
                    <w:rPr>
                      <w:rFonts w:hint="eastAsia"/>
                      <w:b/>
                      <w:color w:val="0000FF"/>
                      <w:sz w:val="24"/>
                      <w:lang w:eastAsia="zh-CN"/>
                    </w:rPr>
                    <w:t>30mil</w:t>
                  </w:r>
                </w:p>
                <w:p w:rsidR="005B6FAA" w:rsidRPr="003D380B" w:rsidRDefault="005B6FAA" w:rsidP="005B6FAA">
                  <w:pPr>
                    <w:rPr>
                      <w:b/>
                      <w:color w:val="00FFFF"/>
                      <w:sz w:val="24"/>
                      <w:lang w:eastAsia="zh-CN"/>
                    </w:rPr>
                  </w:pPr>
                  <w:r w:rsidRPr="003D380B">
                    <w:rPr>
                      <w:rFonts w:hint="eastAsia"/>
                      <w:b/>
                      <w:color w:val="00FFFF"/>
                      <w:sz w:val="24"/>
                      <w:lang w:eastAsia="zh-CN"/>
                    </w:rPr>
                    <w:t>50mil</w:t>
                  </w:r>
                </w:p>
                <w:p w:rsidR="005B6FAA" w:rsidRPr="003D380B" w:rsidRDefault="005B6FAA" w:rsidP="005B6FAA">
                  <w:pPr>
                    <w:rPr>
                      <w:b/>
                      <w:color w:val="00FF00"/>
                      <w:sz w:val="24"/>
                    </w:rPr>
                  </w:pPr>
                  <w:r w:rsidRPr="003D380B">
                    <w:rPr>
                      <w:rFonts w:hint="eastAsia"/>
                      <w:b/>
                      <w:color w:val="00FF00"/>
                      <w:sz w:val="24"/>
                      <w:lang w:eastAsia="zh-CN"/>
                    </w:rPr>
                    <w:t>无包地孔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71715" cy="288632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回波损耗的结果：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 w:rsidRPr="00FE7891">
        <w:rPr>
          <w:noProof/>
          <w:lang w:eastAsia="zh-CN" w:bidi="ar-SA"/>
        </w:rPr>
        <w:lastRenderedPageBreak/>
        <w:pict>
          <v:shape id="_x0000_s1030" type="#_x0000_t202" style="position:absolute;margin-left:88.6pt;margin-top:68.6pt;width:165.5pt;height:118.95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HV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bRYCBJLXutwjs1b3&#10;E44biUKt7UdKWpzugroPW7CcEvlCYXdmw/E4rENUxpPLDBV7blmfW0AxhCqop6QXlz6uUOTNXGMX&#10;VyLy+5DJMWWc2kj7ccPCWpzr0evhP7D4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OfpsdU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5B6FAA" w:rsidRPr="003D380B" w:rsidRDefault="005B6FAA" w:rsidP="005B6FAA">
                  <w:pPr>
                    <w:rPr>
                      <w:b/>
                      <w:color w:val="FF0000"/>
                      <w:sz w:val="24"/>
                      <w:lang w:eastAsia="zh-CN"/>
                    </w:rPr>
                  </w:pPr>
                  <w:r w:rsidRPr="003D380B">
                    <w:rPr>
                      <w:rFonts w:hint="eastAsia"/>
                      <w:b/>
                      <w:color w:val="FF0000"/>
                      <w:sz w:val="24"/>
                      <w:lang w:eastAsia="zh-CN"/>
                    </w:rPr>
                    <w:t>10mil</w:t>
                  </w:r>
                </w:p>
                <w:p w:rsidR="005B6FAA" w:rsidRPr="003D380B" w:rsidRDefault="005B6FAA" w:rsidP="005B6FAA">
                  <w:pPr>
                    <w:rPr>
                      <w:b/>
                      <w:color w:val="0000FF"/>
                      <w:sz w:val="24"/>
                      <w:lang w:eastAsia="zh-CN"/>
                    </w:rPr>
                  </w:pPr>
                  <w:r w:rsidRPr="003D380B">
                    <w:rPr>
                      <w:rFonts w:hint="eastAsia"/>
                      <w:b/>
                      <w:color w:val="0000FF"/>
                      <w:sz w:val="24"/>
                      <w:lang w:eastAsia="zh-CN"/>
                    </w:rPr>
                    <w:t>30mil</w:t>
                  </w:r>
                </w:p>
                <w:p w:rsidR="005B6FAA" w:rsidRPr="003D380B" w:rsidRDefault="005B6FAA" w:rsidP="005B6FAA">
                  <w:pPr>
                    <w:rPr>
                      <w:b/>
                      <w:color w:val="00FFFF"/>
                      <w:sz w:val="24"/>
                      <w:lang w:eastAsia="zh-CN"/>
                    </w:rPr>
                  </w:pPr>
                  <w:r w:rsidRPr="003D380B">
                    <w:rPr>
                      <w:rFonts w:hint="eastAsia"/>
                      <w:b/>
                      <w:color w:val="00FFFF"/>
                      <w:sz w:val="24"/>
                      <w:lang w:eastAsia="zh-CN"/>
                    </w:rPr>
                    <w:t>50mil</w:t>
                  </w:r>
                </w:p>
                <w:p w:rsidR="005B6FAA" w:rsidRPr="003D380B" w:rsidRDefault="005B6FAA" w:rsidP="005B6FAA">
                  <w:pPr>
                    <w:rPr>
                      <w:b/>
                      <w:color w:val="00FF00"/>
                      <w:sz w:val="24"/>
                    </w:rPr>
                  </w:pPr>
                  <w:r w:rsidRPr="003D380B">
                    <w:rPr>
                      <w:rFonts w:hint="eastAsia"/>
                      <w:b/>
                      <w:color w:val="00FF00"/>
                      <w:sz w:val="24"/>
                      <w:lang w:eastAsia="zh-CN"/>
                    </w:rPr>
                    <w:t>无包地孔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71715" cy="324413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对比</w:t>
      </w:r>
      <w:r>
        <w:rPr>
          <w:rFonts w:hint="eastAsia"/>
          <w:sz w:val="24"/>
          <w:szCs w:val="24"/>
          <w:lang w:eastAsia="zh-CN"/>
        </w:rPr>
        <w:t>10mil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30mil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50mil</w:t>
      </w:r>
      <w:r>
        <w:rPr>
          <w:rFonts w:hint="eastAsia"/>
          <w:sz w:val="24"/>
          <w:szCs w:val="24"/>
          <w:lang w:eastAsia="zh-CN"/>
        </w:rPr>
        <w:t>这三种</w:t>
      </w:r>
      <w:r>
        <w:rPr>
          <w:rFonts w:hint="eastAsia"/>
          <w:sz w:val="24"/>
          <w:szCs w:val="24"/>
          <w:lang w:eastAsia="zh-CN"/>
        </w:rPr>
        <w:t>case</w:t>
      </w:r>
      <w:r>
        <w:rPr>
          <w:rFonts w:hint="eastAsia"/>
          <w:sz w:val="24"/>
          <w:szCs w:val="24"/>
          <w:lang w:eastAsia="zh-CN"/>
        </w:rPr>
        <w:t>，我们能发现一个很明显的规律，就是包地过孔距离包地铜皮最近的话对高频的性能会越好，高频的衰减会越小，这样更有利于保证高频的测试性能，地过孔越远，损耗越大，而且还会出现谐振。其实这是由于回流路径的相位差造成的谐振。这听起来好像有那么一丢丢复杂是吧？</w:t>
      </w:r>
    </w:p>
    <w:p w:rsidR="005B6FAA" w:rsidRDefault="005B6FAA" w:rsidP="005B6FAA">
      <w:pPr>
        <w:spacing w:line="360" w:lineRule="auto"/>
        <w:ind w:firstLineChars="550" w:firstLine="1320"/>
        <w:rPr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  <w:lang w:eastAsia="zh-CN" w:bidi="ar-SA"/>
        </w:rPr>
        <w:drawing>
          <wp:inline distT="0" distB="0" distL="0" distR="0">
            <wp:extent cx="3601941" cy="301354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0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稍微解释下哈，就好像你和妈妈一起去买菜，去的时候是一起走，但是回来的时候你们各自走不同的路回家，然后你们回到家的时间是不一样的，这个不一样的</w:t>
      </w:r>
      <w:r>
        <w:rPr>
          <w:rFonts w:hint="eastAsia"/>
          <w:sz w:val="24"/>
          <w:szCs w:val="24"/>
          <w:lang w:eastAsia="zh-CN"/>
        </w:rPr>
        <w:lastRenderedPageBreak/>
        <w:t>时间就是相位差，包地过孔距离铜皮越远，就好像你和妈妈回到家的时间相差越多一样，就会导致最严重，最靠近低频段的谐振。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但是细心的朋友就会有反驳的机会了，那为什么没地过孔在高频反而比</w:t>
      </w:r>
      <w:r>
        <w:rPr>
          <w:rFonts w:hint="eastAsia"/>
          <w:sz w:val="24"/>
          <w:szCs w:val="24"/>
          <w:lang w:eastAsia="zh-CN"/>
        </w:rPr>
        <w:t>50mil</w:t>
      </w:r>
      <w:r>
        <w:rPr>
          <w:rFonts w:hint="eastAsia"/>
          <w:sz w:val="24"/>
          <w:szCs w:val="24"/>
          <w:lang w:eastAsia="zh-CN"/>
        </w:rPr>
        <w:t>的地过孔性能要好啊！！你是不是标签标错了啊。</w:t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286485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A" w:rsidRDefault="005B6FAA" w:rsidP="005B6FAA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还好，标签是没错的。还是说回买菜这档子事呗，就好比你和妈妈去买完菜，你们一起回家，但是选了一条比较难走的路回家，所以无论怎么样你们回到家的时间都是一样的，所以基本没有相位差，所以没有谐振，所以在很高频的时候会比</w:t>
      </w:r>
      <w:r>
        <w:rPr>
          <w:rFonts w:hint="eastAsia"/>
          <w:sz w:val="24"/>
          <w:szCs w:val="24"/>
          <w:lang w:eastAsia="zh-CN"/>
        </w:rPr>
        <w:t>50mil</w:t>
      </w:r>
      <w:r>
        <w:rPr>
          <w:rFonts w:hint="eastAsia"/>
          <w:sz w:val="24"/>
          <w:szCs w:val="24"/>
          <w:lang w:eastAsia="zh-CN"/>
        </w:rPr>
        <w:t>距离打孔有优势（其实再往更高频走，就会比</w:t>
      </w:r>
      <w:r>
        <w:rPr>
          <w:rFonts w:hint="eastAsia"/>
          <w:sz w:val="24"/>
          <w:szCs w:val="24"/>
          <w:lang w:eastAsia="zh-CN"/>
        </w:rPr>
        <w:t>30mil</w:t>
      </w:r>
      <w:r>
        <w:rPr>
          <w:rFonts w:hint="eastAsia"/>
          <w:sz w:val="24"/>
          <w:szCs w:val="24"/>
          <w:lang w:eastAsia="zh-CN"/>
        </w:rPr>
        <w:t>甚至</w:t>
      </w:r>
      <w:r>
        <w:rPr>
          <w:rFonts w:hint="eastAsia"/>
          <w:sz w:val="24"/>
          <w:szCs w:val="24"/>
          <w:lang w:eastAsia="zh-CN"/>
        </w:rPr>
        <w:t>10mil</w:t>
      </w:r>
      <w:r>
        <w:rPr>
          <w:rFonts w:hint="eastAsia"/>
          <w:sz w:val="24"/>
          <w:szCs w:val="24"/>
          <w:lang w:eastAsia="zh-CN"/>
        </w:rPr>
        <w:t>都会好）。但是路难走啊</w:t>
      </w:r>
      <w:bookmarkStart w:id="1" w:name="_GoBack"/>
      <w:bookmarkEnd w:id="1"/>
      <w:r>
        <w:rPr>
          <w:rFonts w:hint="eastAsia"/>
          <w:sz w:val="24"/>
          <w:szCs w:val="24"/>
          <w:lang w:eastAsia="zh-CN"/>
        </w:rPr>
        <w:t>（只能通过地平面的耦合进行回流），所以你们的精力会浪费很多（中低频段损耗会比较差）。</w:t>
      </w: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>nyway</w:t>
      </w:r>
      <w:r>
        <w:rPr>
          <w:rFonts w:hint="eastAsia"/>
          <w:sz w:val="24"/>
          <w:szCs w:val="24"/>
          <w:lang w:eastAsia="zh-CN"/>
        </w:rPr>
        <w:t>，包地的确会是一个复杂而有点不可预测的</w:t>
      </w:r>
      <w:r>
        <w:rPr>
          <w:rFonts w:hint="eastAsia"/>
          <w:sz w:val="24"/>
          <w:szCs w:val="24"/>
          <w:lang w:eastAsia="zh-CN"/>
        </w:rPr>
        <w:t>case</w:t>
      </w:r>
      <w:r>
        <w:rPr>
          <w:rFonts w:hint="eastAsia"/>
          <w:sz w:val="24"/>
          <w:szCs w:val="24"/>
          <w:lang w:eastAsia="zh-CN"/>
        </w:rPr>
        <w:t>哈，希望我的讲解你们能听懂并且觉得有帮助呗，</w:t>
      </w:r>
    </w:p>
    <w:p w:rsidR="005B6FAA" w:rsidRDefault="005B6FAA" w:rsidP="005B6FAA">
      <w:pPr>
        <w:spacing w:line="360" w:lineRule="auto"/>
        <w:ind w:firstLineChars="650" w:firstLine="1560"/>
        <w:jc w:val="center"/>
        <w:rPr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  <w:lang w:eastAsia="zh-CN" w:bidi="ar-SA"/>
        </w:rPr>
        <w:drawing>
          <wp:inline distT="0" distB="0" distL="0" distR="0">
            <wp:extent cx="1659392" cy="1526876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00" cy="152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lastRenderedPageBreak/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DD" w:rsidRDefault="002333DD" w:rsidP="005616D4">
      <w:r>
        <w:separator/>
      </w:r>
    </w:p>
  </w:endnote>
  <w:endnote w:type="continuationSeparator" w:id="1">
    <w:p w:rsidR="002333DD" w:rsidRDefault="002333DD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03E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8A103E" w:rsidRPr="008A103E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8A103E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DD" w:rsidRDefault="002333DD" w:rsidP="005616D4">
      <w:r>
        <w:separator/>
      </w:r>
    </w:p>
  </w:footnote>
  <w:footnote w:type="continuationSeparator" w:id="1">
    <w:p w:rsidR="002333DD" w:rsidRDefault="002333DD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8A103E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333DD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B6FAA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103E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77FBF"/>
    <w:rsid w:val="00CA45AE"/>
    <w:rsid w:val="00CD4EE7"/>
    <w:rsid w:val="00D06E61"/>
    <w:rsid w:val="00D348F9"/>
    <w:rsid w:val="00D54EB5"/>
    <w:rsid w:val="00D71621"/>
    <w:rsid w:val="00D76EC2"/>
    <w:rsid w:val="00D92E60"/>
    <w:rsid w:val="00DA4110"/>
    <w:rsid w:val="00DB566D"/>
    <w:rsid w:val="00DD491F"/>
    <w:rsid w:val="00E4007D"/>
    <w:rsid w:val="00E57AFA"/>
    <w:rsid w:val="00E63C29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8</Pages>
  <Words>333</Words>
  <Characters>1901</Characters>
  <Application>Microsoft Office Word</Application>
  <DocSecurity>0</DocSecurity>
  <Lines>15</Lines>
  <Paragraphs>4</Paragraphs>
  <ScaleCrop>false</ScaleCrop>
  <Company>WwW.YlmF.CoM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2018-09-04T02:08:00Z</dcterms:created>
  <dcterms:modified xsi:type="dcterms:W3CDTF">2018-09-04T02:08:00Z</dcterms:modified>
</cp:coreProperties>
</file>